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3944" w14:textId="7FCF8C16" w:rsidR="009564B4" w:rsidRPr="00143266" w:rsidRDefault="009564B4">
      <w:pPr>
        <w:rPr>
          <w:i/>
        </w:rPr>
      </w:pPr>
      <w:r w:rsidRPr="00143266">
        <w:rPr>
          <w:i/>
        </w:rPr>
        <w:t xml:space="preserve">załącznik nr 3 </w:t>
      </w:r>
    </w:p>
    <w:p w14:paraId="7930CC6D" w14:textId="77777777" w:rsidR="009564B4" w:rsidRPr="00143266" w:rsidRDefault="009564B4">
      <w:pPr>
        <w:rPr>
          <w:i/>
        </w:rPr>
      </w:pPr>
      <w:r w:rsidRPr="00143266">
        <w:rPr>
          <w:i/>
        </w:rPr>
        <w:t>do Regulaminu Ogólnopolskiego Konkursu Weterynaryjnych Studenckich Kół Naukowych</w:t>
      </w:r>
    </w:p>
    <w:p w14:paraId="601F72EC" w14:textId="77777777" w:rsidR="009564B4" w:rsidRPr="00143266" w:rsidRDefault="009564B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606"/>
      </w:tblGrid>
      <w:tr w:rsidR="009564B4" w:rsidRPr="00143266" w14:paraId="64A233EE" w14:textId="77777777">
        <w:trPr>
          <w:jc w:val="right"/>
        </w:trPr>
        <w:tc>
          <w:tcPr>
            <w:tcW w:w="4606" w:type="dxa"/>
            <w:shd w:val="clear" w:color="auto" w:fill="CCCCCC"/>
          </w:tcPr>
          <w:p w14:paraId="3188B55B" w14:textId="77777777" w:rsidR="009564B4" w:rsidRPr="00143266" w:rsidRDefault="009564B4">
            <w:pPr>
              <w:jc w:val="center"/>
              <w:rPr>
                <w:sz w:val="20"/>
                <w:szCs w:val="20"/>
              </w:rPr>
            </w:pPr>
            <w:r w:rsidRPr="00143266">
              <w:rPr>
                <w:sz w:val="20"/>
                <w:szCs w:val="20"/>
              </w:rPr>
              <w:t>Pola szare wypełnia Sekretariat Konkursu</w:t>
            </w:r>
          </w:p>
        </w:tc>
      </w:tr>
      <w:tr w:rsidR="009564B4" w:rsidRPr="00143266" w14:paraId="5DE07D65" w14:textId="77777777">
        <w:trPr>
          <w:jc w:val="right"/>
        </w:trPr>
        <w:tc>
          <w:tcPr>
            <w:tcW w:w="4606" w:type="dxa"/>
            <w:shd w:val="clear" w:color="auto" w:fill="CCCCCC"/>
          </w:tcPr>
          <w:p w14:paraId="3DAF236D" w14:textId="77777777" w:rsidR="009564B4" w:rsidRPr="00143266" w:rsidRDefault="009564B4"/>
          <w:p w14:paraId="02EEF101" w14:textId="77777777" w:rsidR="009564B4" w:rsidRPr="00143266" w:rsidRDefault="009564B4"/>
          <w:p w14:paraId="23A07620" w14:textId="77777777" w:rsidR="009564B4" w:rsidRPr="00143266" w:rsidRDefault="009564B4"/>
        </w:tc>
      </w:tr>
      <w:tr w:rsidR="009564B4" w:rsidRPr="00143266" w14:paraId="541E9776" w14:textId="77777777">
        <w:trPr>
          <w:jc w:val="right"/>
        </w:trPr>
        <w:tc>
          <w:tcPr>
            <w:tcW w:w="4606" w:type="dxa"/>
            <w:shd w:val="clear" w:color="auto" w:fill="CCCCCC"/>
          </w:tcPr>
          <w:p w14:paraId="08377F62" w14:textId="77777777" w:rsidR="009564B4" w:rsidRPr="00143266" w:rsidRDefault="009564B4">
            <w:pPr>
              <w:jc w:val="center"/>
              <w:rPr>
                <w:sz w:val="20"/>
                <w:szCs w:val="20"/>
              </w:rPr>
            </w:pPr>
            <w:r w:rsidRPr="00143266">
              <w:rPr>
                <w:sz w:val="20"/>
                <w:szCs w:val="20"/>
              </w:rPr>
              <w:t>Numer rejestracyjny pracy</w:t>
            </w:r>
          </w:p>
        </w:tc>
      </w:tr>
    </w:tbl>
    <w:p w14:paraId="34A560EF" w14:textId="77777777" w:rsidR="009564B4" w:rsidRPr="00143266" w:rsidRDefault="009564B4">
      <w:pPr>
        <w:jc w:val="center"/>
        <w:rPr>
          <w:b/>
          <w:sz w:val="40"/>
          <w:szCs w:val="40"/>
        </w:rPr>
      </w:pPr>
      <w:r w:rsidRPr="00143266">
        <w:rPr>
          <w:b/>
          <w:sz w:val="40"/>
          <w:szCs w:val="40"/>
        </w:rPr>
        <w:t xml:space="preserve">Formularz recenzji pracy zgłoszonej na </w:t>
      </w:r>
    </w:p>
    <w:p w14:paraId="47848D36" w14:textId="77777777" w:rsidR="009564B4" w:rsidRPr="00143266" w:rsidRDefault="009564B4">
      <w:pPr>
        <w:jc w:val="center"/>
        <w:rPr>
          <w:b/>
          <w:sz w:val="40"/>
          <w:szCs w:val="40"/>
        </w:rPr>
      </w:pPr>
      <w:r w:rsidRPr="00143266">
        <w:rPr>
          <w:b/>
          <w:sz w:val="40"/>
          <w:szCs w:val="40"/>
        </w:rPr>
        <w:t>Ogólnopolski Konkurs Weterynaryjnych Studenckich Kół Naukowych</w:t>
      </w:r>
    </w:p>
    <w:p w14:paraId="432A2908" w14:textId="77777777" w:rsidR="009564B4" w:rsidRPr="00143266" w:rsidRDefault="009564B4"/>
    <w:p w14:paraId="4374FEA2" w14:textId="77777777" w:rsidR="009564B4" w:rsidRPr="00143266" w:rsidRDefault="009564B4">
      <w:pPr>
        <w:jc w:val="both"/>
        <w:rPr>
          <w:i/>
          <w:sz w:val="20"/>
          <w:szCs w:val="20"/>
        </w:rPr>
      </w:pPr>
      <w:r w:rsidRPr="00143266">
        <w:rPr>
          <w:i/>
          <w:sz w:val="20"/>
          <w:szCs w:val="20"/>
        </w:rPr>
        <w:t xml:space="preserve">Po zapoznaniu się z załączona pracą konkursową i informacjami dla recenzentów znajdującymi się na odwrocie niniejszego formularza prosimy o jego wypełnienie i przekazanie Dziekanowi d.s. studenckich. </w:t>
      </w:r>
    </w:p>
    <w:p w14:paraId="52F08408" w14:textId="77777777" w:rsidR="009564B4" w:rsidRPr="00143266" w:rsidRDefault="009564B4">
      <w:pPr>
        <w:jc w:val="both"/>
        <w:rPr>
          <w:i/>
          <w:sz w:val="20"/>
          <w:szCs w:val="20"/>
        </w:rPr>
      </w:pPr>
      <w:r w:rsidRPr="00143266">
        <w:rPr>
          <w:i/>
          <w:sz w:val="20"/>
          <w:szCs w:val="20"/>
        </w:rPr>
        <w:t>Zarząd Główny Polskiego Towarzystwa Nauk Weterynaryjnych oraz Komitet Konkursowy serdecznie dziękują za wysiłek włożony w ocenę załączonej pracy i bezinteresowną pomoc  w organizacji Konkursu.</w:t>
      </w:r>
    </w:p>
    <w:p w14:paraId="70060F47" w14:textId="77777777" w:rsidR="009564B4" w:rsidRPr="00143266" w:rsidRDefault="009564B4"/>
    <w:p w14:paraId="338517F8" w14:textId="77777777" w:rsidR="009564B4" w:rsidRPr="00143266" w:rsidRDefault="009564B4">
      <w:r w:rsidRPr="00143266">
        <w:t>1. Informacje na temat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64B4" w:rsidRPr="00143266" w14:paraId="3D0A3928" w14:textId="77777777">
        <w:tc>
          <w:tcPr>
            <w:tcW w:w="9210" w:type="dxa"/>
          </w:tcPr>
          <w:p w14:paraId="13F564A1" w14:textId="77777777" w:rsidR="009564B4" w:rsidRPr="00143266" w:rsidRDefault="009564B4">
            <w:r w:rsidRPr="00143266">
              <w:t>tytuł pracy:</w:t>
            </w:r>
          </w:p>
          <w:p w14:paraId="48223EAB" w14:textId="77777777" w:rsidR="009564B4" w:rsidRPr="00143266" w:rsidRDefault="009564B4"/>
          <w:p w14:paraId="64CAF937" w14:textId="77777777" w:rsidR="009564B4" w:rsidRPr="00143266" w:rsidRDefault="009564B4"/>
          <w:p w14:paraId="59C79DAD" w14:textId="77777777" w:rsidR="009564B4" w:rsidRPr="00143266" w:rsidRDefault="009564B4"/>
          <w:p w14:paraId="59F8E8DC" w14:textId="77777777" w:rsidR="009564B4" w:rsidRPr="00143266" w:rsidRDefault="009564B4"/>
        </w:tc>
      </w:tr>
    </w:tbl>
    <w:p w14:paraId="4C3F8953" w14:textId="77777777" w:rsidR="009564B4" w:rsidRPr="00143266" w:rsidRDefault="009564B4"/>
    <w:p w14:paraId="3C840E2B" w14:textId="77777777" w:rsidR="009564B4" w:rsidRPr="00143266" w:rsidRDefault="009564B4">
      <w:r w:rsidRPr="00143266">
        <w:t xml:space="preserve">2. Ocena pracy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910"/>
        <w:gridCol w:w="1595"/>
        <w:gridCol w:w="2123"/>
      </w:tblGrid>
      <w:tr w:rsidR="009564B4" w:rsidRPr="00143266" w14:paraId="70DF7E2E" w14:textId="77777777">
        <w:tc>
          <w:tcPr>
            <w:tcW w:w="434" w:type="dxa"/>
          </w:tcPr>
          <w:p w14:paraId="3120595E" w14:textId="77777777" w:rsidR="009564B4" w:rsidRPr="00143266" w:rsidRDefault="009564B4">
            <w:pPr>
              <w:jc w:val="center"/>
            </w:pPr>
          </w:p>
        </w:tc>
        <w:tc>
          <w:tcPr>
            <w:tcW w:w="5074" w:type="dxa"/>
            <w:tcBorders>
              <w:right w:val="single" w:sz="2" w:space="0" w:color="auto"/>
            </w:tcBorders>
          </w:tcPr>
          <w:p w14:paraId="41114B82" w14:textId="77777777" w:rsidR="009564B4" w:rsidRPr="00143266" w:rsidRDefault="009564B4">
            <w:pPr>
              <w:jc w:val="center"/>
            </w:pPr>
            <w:r w:rsidRPr="00143266">
              <w:t>Elementy oceny</w:t>
            </w:r>
          </w:p>
        </w:tc>
        <w:tc>
          <w:tcPr>
            <w:tcW w:w="1620" w:type="dxa"/>
            <w:tcBorders>
              <w:left w:val="single" w:sz="2" w:space="0" w:color="auto"/>
              <w:right w:val="single" w:sz="2" w:space="0" w:color="auto"/>
            </w:tcBorders>
          </w:tcPr>
          <w:p w14:paraId="4F8A8454" w14:textId="77777777" w:rsidR="009564B4" w:rsidRPr="00143266" w:rsidRDefault="009564B4">
            <w:pPr>
              <w:jc w:val="center"/>
            </w:pPr>
            <w:r w:rsidRPr="00143266">
              <w:t>Zakres punktacji</w:t>
            </w:r>
          </w:p>
        </w:tc>
        <w:tc>
          <w:tcPr>
            <w:tcW w:w="2158" w:type="dxa"/>
            <w:tcBorders>
              <w:left w:val="single" w:sz="2" w:space="0" w:color="auto"/>
            </w:tcBorders>
          </w:tcPr>
          <w:p w14:paraId="10037D02" w14:textId="77777777" w:rsidR="009564B4" w:rsidRPr="00143266" w:rsidRDefault="009564B4">
            <w:pPr>
              <w:jc w:val="center"/>
            </w:pPr>
            <w:r w:rsidRPr="00143266">
              <w:t>Liczba przyznanych punktów</w:t>
            </w:r>
          </w:p>
        </w:tc>
      </w:tr>
      <w:tr w:rsidR="009564B4" w:rsidRPr="00143266" w14:paraId="593C585A" w14:textId="77777777">
        <w:trPr>
          <w:trHeight w:val="308"/>
        </w:trPr>
        <w:tc>
          <w:tcPr>
            <w:tcW w:w="434" w:type="dxa"/>
          </w:tcPr>
          <w:p w14:paraId="48F89D5A" w14:textId="77777777" w:rsidR="009564B4" w:rsidRPr="00143266" w:rsidRDefault="009564B4">
            <w:r w:rsidRPr="00143266">
              <w:t>1.</w:t>
            </w:r>
          </w:p>
        </w:tc>
        <w:tc>
          <w:tcPr>
            <w:tcW w:w="5074" w:type="dxa"/>
            <w:tcBorders>
              <w:right w:val="single" w:sz="2" w:space="0" w:color="auto"/>
            </w:tcBorders>
          </w:tcPr>
          <w:p w14:paraId="04B95C3E" w14:textId="77777777" w:rsidR="009564B4" w:rsidRPr="00143266" w:rsidRDefault="009564B4">
            <w:r w:rsidRPr="00143266">
              <w:t>Samodzielność wykonanej pracy</w:t>
            </w:r>
          </w:p>
        </w:tc>
        <w:tc>
          <w:tcPr>
            <w:tcW w:w="1620" w:type="dxa"/>
            <w:tcBorders>
              <w:left w:val="single" w:sz="2" w:space="0" w:color="auto"/>
              <w:right w:val="single" w:sz="2" w:space="0" w:color="auto"/>
            </w:tcBorders>
          </w:tcPr>
          <w:p w14:paraId="56146221" w14:textId="77777777" w:rsidR="009564B4" w:rsidRPr="00143266" w:rsidRDefault="009564B4">
            <w:pPr>
              <w:jc w:val="center"/>
            </w:pPr>
            <w:r w:rsidRPr="00143266">
              <w:t>1-6</w:t>
            </w:r>
          </w:p>
        </w:tc>
        <w:tc>
          <w:tcPr>
            <w:tcW w:w="2158" w:type="dxa"/>
            <w:tcBorders>
              <w:left w:val="single" w:sz="2" w:space="0" w:color="auto"/>
            </w:tcBorders>
          </w:tcPr>
          <w:p w14:paraId="67058140" w14:textId="77777777" w:rsidR="009564B4" w:rsidRPr="00143266" w:rsidRDefault="009564B4">
            <w:pPr>
              <w:rPr>
                <w:sz w:val="28"/>
                <w:szCs w:val="28"/>
              </w:rPr>
            </w:pPr>
          </w:p>
        </w:tc>
      </w:tr>
      <w:tr w:rsidR="009564B4" w:rsidRPr="00143266" w14:paraId="4971C643" w14:textId="77777777">
        <w:tc>
          <w:tcPr>
            <w:tcW w:w="434" w:type="dxa"/>
          </w:tcPr>
          <w:p w14:paraId="7B16684E" w14:textId="77777777" w:rsidR="009564B4" w:rsidRPr="00143266" w:rsidRDefault="009564B4">
            <w:r w:rsidRPr="00143266">
              <w:t>2.</w:t>
            </w:r>
          </w:p>
        </w:tc>
        <w:tc>
          <w:tcPr>
            <w:tcW w:w="5074" w:type="dxa"/>
            <w:tcBorders>
              <w:right w:val="single" w:sz="2" w:space="0" w:color="auto"/>
            </w:tcBorders>
          </w:tcPr>
          <w:p w14:paraId="25AC82F5" w14:textId="77777777" w:rsidR="009564B4" w:rsidRPr="00143266" w:rsidRDefault="009564B4">
            <w:r w:rsidRPr="00143266">
              <w:t>Pracochłonność</w:t>
            </w:r>
          </w:p>
        </w:tc>
        <w:tc>
          <w:tcPr>
            <w:tcW w:w="1620" w:type="dxa"/>
            <w:tcBorders>
              <w:left w:val="single" w:sz="2" w:space="0" w:color="auto"/>
              <w:right w:val="single" w:sz="2" w:space="0" w:color="auto"/>
            </w:tcBorders>
          </w:tcPr>
          <w:p w14:paraId="6628A5FA" w14:textId="77777777" w:rsidR="009564B4" w:rsidRPr="00143266" w:rsidRDefault="009564B4">
            <w:pPr>
              <w:jc w:val="center"/>
            </w:pPr>
            <w:r w:rsidRPr="00143266">
              <w:t>1-6</w:t>
            </w:r>
          </w:p>
        </w:tc>
        <w:tc>
          <w:tcPr>
            <w:tcW w:w="2158" w:type="dxa"/>
            <w:tcBorders>
              <w:left w:val="single" w:sz="2" w:space="0" w:color="auto"/>
            </w:tcBorders>
          </w:tcPr>
          <w:p w14:paraId="407451C5" w14:textId="77777777" w:rsidR="009564B4" w:rsidRPr="00143266" w:rsidRDefault="009564B4">
            <w:pPr>
              <w:rPr>
                <w:sz w:val="28"/>
                <w:szCs w:val="28"/>
              </w:rPr>
            </w:pPr>
          </w:p>
        </w:tc>
      </w:tr>
      <w:tr w:rsidR="009564B4" w:rsidRPr="00143266" w14:paraId="13C12309" w14:textId="77777777">
        <w:tc>
          <w:tcPr>
            <w:tcW w:w="434" w:type="dxa"/>
          </w:tcPr>
          <w:p w14:paraId="2CCFCE0F" w14:textId="77777777" w:rsidR="009564B4" w:rsidRPr="00143266" w:rsidRDefault="009564B4">
            <w:r w:rsidRPr="00143266">
              <w:t>3.</w:t>
            </w:r>
          </w:p>
        </w:tc>
        <w:tc>
          <w:tcPr>
            <w:tcW w:w="5074" w:type="dxa"/>
            <w:tcBorders>
              <w:right w:val="single" w:sz="2" w:space="0" w:color="auto"/>
            </w:tcBorders>
          </w:tcPr>
          <w:p w14:paraId="3B20E77F" w14:textId="77777777" w:rsidR="009564B4" w:rsidRPr="00143266" w:rsidRDefault="009564B4">
            <w:r w:rsidRPr="00143266">
              <w:t>Wybór tematu pracy</w:t>
            </w:r>
          </w:p>
        </w:tc>
        <w:tc>
          <w:tcPr>
            <w:tcW w:w="1620" w:type="dxa"/>
            <w:tcBorders>
              <w:left w:val="single" w:sz="2" w:space="0" w:color="auto"/>
              <w:right w:val="single" w:sz="2" w:space="0" w:color="auto"/>
            </w:tcBorders>
          </w:tcPr>
          <w:p w14:paraId="785DC900" w14:textId="77777777" w:rsidR="009564B4" w:rsidRPr="00143266" w:rsidRDefault="009564B4">
            <w:pPr>
              <w:jc w:val="center"/>
            </w:pPr>
            <w:r w:rsidRPr="00143266">
              <w:t>1-2</w:t>
            </w:r>
          </w:p>
        </w:tc>
        <w:tc>
          <w:tcPr>
            <w:tcW w:w="2158" w:type="dxa"/>
            <w:tcBorders>
              <w:left w:val="single" w:sz="2" w:space="0" w:color="auto"/>
            </w:tcBorders>
          </w:tcPr>
          <w:p w14:paraId="40F50B59" w14:textId="77777777" w:rsidR="009564B4" w:rsidRPr="00143266" w:rsidRDefault="009564B4">
            <w:pPr>
              <w:rPr>
                <w:sz w:val="28"/>
                <w:szCs w:val="28"/>
              </w:rPr>
            </w:pPr>
          </w:p>
        </w:tc>
      </w:tr>
      <w:tr w:rsidR="009564B4" w:rsidRPr="00143266" w14:paraId="5F5103C9" w14:textId="77777777">
        <w:tc>
          <w:tcPr>
            <w:tcW w:w="434" w:type="dxa"/>
          </w:tcPr>
          <w:p w14:paraId="7369D19B" w14:textId="77777777" w:rsidR="009564B4" w:rsidRPr="00143266" w:rsidRDefault="009564B4">
            <w:r w:rsidRPr="00143266">
              <w:t>4.</w:t>
            </w:r>
          </w:p>
        </w:tc>
        <w:tc>
          <w:tcPr>
            <w:tcW w:w="5074" w:type="dxa"/>
            <w:tcBorders>
              <w:right w:val="single" w:sz="2" w:space="0" w:color="auto"/>
            </w:tcBorders>
          </w:tcPr>
          <w:p w14:paraId="3D9B1022" w14:textId="77777777" w:rsidR="009564B4" w:rsidRPr="00143266" w:rsidRDefault="009564B4">
            <w:r w:rsidRPr="00143266">
              <w:t>Właściwy dobór metodyki</w:t>
            </w:r>
          </w:p>
        </w:tc>
        <w:tc>
          <w:tcPr>
            <w:tcW w:w="1620" w:type="dxa"/>
            <w:tcBorders>
              <w:left w:val="single" w:sz="2" w:space="0" w:color="auto"/>
              <w:right w:val="single" w:sz="2" w:space="0" w:color="auto"/>
            </w:tcBorders>
          </w:tcPr>
          <w:p w14:paraId="00C6C6B1" w14:textId="77777777" w:rsidR="009564B4" w:rsidRPr="00143266" w:rsidRDefault="009564B4">
            <w:pPr>
              <w:jc w:val="center"/>
            </w:pPr>
            <w:r w:rsidRPr="00143266">
              <w:t>1-2</w:t>
            </w:r>
          </w:p>
        </w:tc>
        <w:tc>
          <w:tcPr>
            <w:tcW w:w="2158" w:type="dxa"/>
            <w:tcBorders>
              <w:left w:val="single" w:sz="2" w:space="0" w:color="auto"/>
            </w:tcBorders>
          </w:tcPr>
          <w:p w14:paraId="64C11BB6" w14:textId="77777777" w:rsidR="009564B4" w:rsidRPr="00143266" w:rsidRDefault="009564B4">
            <w:pPr>
              <w:rPr>
                <w:sz w:val="28"/>
                <w:szCs w:val="28"/>
              </w:rPr>
            </w:pPr>
          </w:p>
        </w:tc>
      </w:tr>
      <w:tr w:rsidR="009564B4" w:rsidRPr="00143266" w14:paraId="3F787945" w14:textId="77777777">
        <w:tc>
          <w:tcPr>
            <w:tcW w:w="434" w:type="dxa"/>
          </w:tcPr>
          <w:p w14:paraId="420B2630" w14:textId="77777777" w:rsidR="009564B4" w:rsidRPr="00143266" w:rsidRDefault="009564B4">
            <w:r w:rsidRPr="00143266">
              <w:t>5.</w:t>
            </w:r>
          </w:p>
        </w:tc>
        <w:tc>
          <w:tcPr>
            <w:tcW w:w="5074" w:type="dxa"/>
            <w:tcBorders>
              <w:right w:val="single" w:sz="2" w:space="0" w:color="auto"/>
            </w:tcBorders>
          </w:tcPr>
          <w:p w14:paraId="40C4D60E" w14:textId="77777777" w:rsidR="009564B4" w:rsidRPr="00143266" w:rsidRDefault="009564B4">
            <w:r w:rsidRPr="00143266">
              <w:t>Właściwy sposób przedstawienia wyników</w:t>
            </w:r>
          </w:p>
        </w:tc>
        <w:tc>
          <w:tcPr>
            <w:tcW w:w="1620" w:type="dxa"/>
            <w:tcBorders>
              <w:left w:val="single" w:sz="2" w:space="0" w:color="auto"/>
              <w:right w:val="single" w:sz="2" w:space="0" w:color="auto"/>
            </w:tcBorders>
          </w:tcPr>
          <w:p w14:paraId="5A54B006" w14:textId="77777777" w:rsidR="009564B4" w:rsidRPr="00143266" w:rsidRDefault="009564B4">
            <w:pPr>
              <w:jc w:val="center"/>
            </w:pPr>
            <w:r w:rsidRPr="00143266">
              <w:t>1-3</w:t>
            </w:r>
          </w:p>
        </w:tc>
        <w:tc>
          <w:tcPr>
            <w:tcW w:w="2158" w:type="dxa"/>
            <w:tcBorders>
              <w:left w:val="single" w:sz="2" w:space="0" w:color="auto"/>
            </w:tcBorders>
          </w:tcPr>
          <w:p w14:paraId="7DF1C751" w14:textId="77777777" w:rsidR="009564B4" w:rsidRPr="00143266" w:rsidRDefault="009564B4">
            <w:pPr>
              <w:rPr>
                <w:sz w:val="28"/>
                <w:szCs w:val="28"/>
              </w:rPr>
            </w:pPr>
          </w:p>
        </w:tc>
      </w:tr>
      <w:tr w:rsidR="009564B4" w:rsidRPr="00143266" w14:paraId="52E37002" w14:textId="77777777">
        <w:tc>
          <w:tcPr>
            <w:tcW w:w="434" w:type="dxa"/>
          </w:tcPr>
          <w:p w14:paraId="0BD115E0" w14:textId="77777777" w:rsidR="009564B4" w:rsidRPr="00143266" w:rsidRDefault="009564B4">
            <w:r w:rsidRPr="00143266">
              <w:t>6.</w:t>
            </w:r>
          </w:p>
        </w:tc>
        <w:tc>
          <w:tcPr>
            <w:tcW w:w="5074" w:type="dxa"/>
            <w:tcBorders>
              <w:right w:val="single" w:sz="2" w:space="0" w:color="auto"/>
            </w:tcBorders>
          </w:tcPr>
          <w:p w14:paraId="6F40E2A0" w14:textId="77777777" w:rsidR="009564B4" w:rsidRPr="00143266" w:rsidRDefault="009564B4">
            <w:r w:rsidRPr="00143266">
              <w:t>Prawidłowość wyciąganych wniosków</w:t>
            </w:r>
          </w:p>
        </w:tc>
        <w:tc>
          <w:tcPr>
            <w:tcW w:w="1620" w:type="dxa"/>
            <w:tcBorders>
              <w:left w:val="single" w:sz="2" w:space="0" w:color="auto"/>
              <w:right w:val="single" w:sz="2" w:space="0" w:color="auto"/>
            </w:tcBorders>
          </w:tcPr>
          <w:p w14:paraId="2743136E" w14:textId="77777777" w:rsidR="009564B4" w:rsidRPr="00143266" w:rsidRDefault="009564B4">
            <w:pPr>
              <w:jc w:val="center"/>
            </w:pPr>
            <w:r w:rsidRPr="00143266">
              <w:t>1-3</w:t>
            </w:r>
          </w:p>
        </w:tc>
        <w:tc>
          <w:tcPr>
            <w:tcW w:w="2158" w:type="dxa"/>
            <w:tcBorders>
              <w:left w:val="single" w:sz="2" w:space="0" w:color="auto"/>
            </w:tcBorders>
          </w:tcPr>
          <w:p w14:paraId="534D2DD0" w14:textId="77777777" w:rsidR="009564B4" w:rsidRPr="00143266" w:rsidRDefault="009564B4">
            <w:pPr>
              <w:rPr>
                <w:sz w:val="28"/>
                <w:szCs w:val="28"/>
              </w:rPr>
            </w:pPr>
          </w:p>
        </w:tc>
      </w:tr>
      <w:tr w:rsidR="009564B4" w:rsidRPr="00143266" w14:paraId="5A12493E" w14:textId="77777777">
        <w:tc>
          <w:tcPr>
            <w:tcW w:w="434" w:type="dxa"/>
          </w:tcPr>
          <w:p w14:paraId="7A4CE8B2" w14:textId="77777777" w:rsidR="009564B4" w:rsidRPr="00143266" w:rsidRDefault="009564B4">
            <w:r w:rsidRPr="00143266">
              <w:t>7.</w:t>
            </w:r>
          </w:p>
        </w:tc>
        <w:tc>
          <w:tcPr>
            <w:tcW w:w="5074" w:type="dxa"/>
            <w:tcBorders>
              <w:right w:val="single" w:sz="2" w:space="0" w:color="auto"/>
            </w:tcBorders>
          </w:tcPr>
          <w:p w14:paraId="7387EB0C" w14:textId="77777777" w:rsidR="009564B4" w:rsidRPr="00143266" w:rsidRDefault="009564B4">
            <w:r w:rsidRPr="00143266">
              <w:t>Właściwy dobór literatury</w:t>
            </w:r>
          </w:p>
        </w:tc>
        <w:tc>
          <w:tcPr>
            <w:tcW w:w="1620" w:type="dxa"/>
            <w:tcBorders>
              <w:left w:val="single" w:sz="2" w:space="0" w:color="auto"/>
              <w:right w:val="single" w:sz="2" w:space="0" w:color="auto"/>
            </w:tcBorders>
          </w:tcPr>
          <w:p w14:paraId="40512B43" w14:textId="77777777" w:rsidR="009564B4" w:rsidRPr="00143266" w:rsidRDefault="009564B4">
            <w:pPr>
              <w:jc w:val="center"/>
            </w:pPr>
            <w:r w:rsidRPr="00143266">
              <w:t>1-3</w:t>
            </w:r>
          </w:p>
        </w:tc>
        <w:tc>
          <w:tcPr>
            <w:tcW w:w="2158" w:type="dxa"/>
            <w:tcBorders>
              <w:left w:val="single" w:sz="2" w:space="0" w:color="auto"/>
              <w:bottom w:val="single" w:sz="24" w:space="0" w:color="auto"/>
            </w:tcBorders>
          </w:tcPr>
          <w:p w14:paraId="04F58595" w14:textId="77777777" w:rsidR="009564B4" w:rsidRPr="00143266" w:rsidRDefault="009564B4">
            <w:pPr>
              <w:rPr>
                <w:sz w:val="28"/>
                <w:szCs w:val="28"/>
              </w:rPr>
            </w:pPr>
          </w:p>
        </w:tc>
      </w:tr>
      <w:tr w:rsidR="009564B4" w:rsidRPr="00143266" w14:paraId="25088BAC" w14:textId="77777777">
        <w:tc>
          <w:tcPr>
            <w:tcW w:w="7128" w:type="dxa"/>
            <w:gridSpan w:val="3"/>
            <w:tcBorders>
              <w:right w:val="single" w:sz="24" w:space="0" w:color="auto"/>
            </w:tcBorders>
            <w:vAlign w:val="center"/>
          </w:tcPr>
          <w:p w14:paraId="0A90BE7F" w14:textId="77777777" w:rsidR="009564B4" w:rsidRPr="00143266" w:rsidRDefault="009564B4">
            <w:pPr>
              <w:rPr>
                <w:sz w:val="28"/>
                <w:szCs w:val="28"/>
              </w:rPr>
            </w:pPr>
            <w:r w:rsidRPr="00143266">
              <w:rPr>
                <w:sz w:val="28"/>
                <w:szCs w:val="28"/>
              </w:rPr>
              <w:t>Razem</w:t>
            </w:r>
          </w:p>
        </w:tc>
        <w:tc>
          <w:tcPr>
            <w:tcW w:w="2158" w:type="dxa"/>
            <w:tcBorders>
              <w:top w:val="single" w:sz="24" w:space="0" w:color="auto"/>
              <w:left w:val="single" w:sz="24" w:space="0" w:color="auto"/>
              <w:bottom w:val="single" w:sz="24" w:space="0" w:color="auto"/>
              <w:right w:val="single" w:sz="24" w:space="0" w:color="auto"/>
            </w:tcBorders>
          </w:tcPr>
          <w:p w14:paraId="6DE8C1FC" w14:textId="77777777" w:rsidR="009564B4" w:rsidRPr="00143266" w:rsidRDefault="009564B4">
            <w:pPr>
              <w:rPr>
                <w:sz w:val="28"/>
                <w:szCs w:val="28"/>
              </w:rPr>
            </w:pPr>
          </w:p>
          <w:p w14:paraId="1566D510" w14:textId="77777777" w:rsidR="009564B4" w:rsidRPr="00143266" w:rsidRDefault="009564B4">
            <w:pPr>
              <w:rPr>
                <w:sz w:val="28"/>
                <w:szCs w:val="28"/>
              </w:rPr>
            </w:pPr>
          </w:p>
        </w:tc>
      </w:tr>
    </w:tbl>
    <w:p w14:paraId="53E31C8D" w14:textId="77777777" w:rsidR="009564B4" w:rsidRPr="00143266" w:rsidRDefault="009564B4">
      <w:pPr>
        <w:jc w:val="both"/>
      </w:pPr>
    </w:p>
    <w:p w14:paraId="4ACB299C" w14:textId="77777777" w:rsidR="009564B4" w:rsidRPr="00143266" w:rsidRDefault="009564B4">
      <w:pPr>
        <w:jc w:val="both"/>
      </w:pPr>
      <w:r w:rsidRPr="00143266">
        <w:t>3. Dane recenzenta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564B4" w:rsidRPr="00143266" w14:paraId="38461D2D" w14:textId="77777777">
        <w:tc>
          <w:tcPr>
            <w:tcW w:w="3168" w:type="dxa"/>
          </w:tcPr>
          <w:p w14:paraId="6F081E16" w14:textId="77777777" w:rsidR="009564B4" w:rsidRPr="00143266" w:rsidRDefault="009564B4">
            <w:r w:rsidRPr="00143266">
              <w:t>imię i nazwisko</w:t>
            </w:r>
          </w:p>
        </w:tc>
        <w:tc>
          <w:tcPr>
            <w:tcW w:w="6120" w:type="dxa"/>
          </w:tcPr>
          <w:p w14:paraId="257718B9" w14:textId="77777777" w:rsidR="009564B4" w:rsidRPr="00143266" w:rsidRDefault="009564B4"/>
          <w:p w14:paraId="64FC25E1" w14:textId="77777777" w:rsidR="009564B4" w:rsidRPr="00143266" w:rsidRDefault="009564B4"/>
        </w:tc>
      </w:tr>
      <w:tr w:rsidR="009564B4" w:rsidRPr="00143266" w14:paraId="6FB2696B" w14:textId="77777777">
        <w:tc>
          <w:tcPr>
            <w:tcW w:w="3168" w:type="dxa"/>
          </w:tcPr>
          <w:p w14:paraId="74DA2B86" w14:textId="77777777" w:rsidR="009564B4" w:rsidRPr="00143266" w:rsidRDefault="009564B4">
            <w:r w:rsidRPr="00143266">
              <w:t>data</w:t>
            </w:r>
          </w:p>
          <w:p w14:paraId="70C4AE42" w14:textId="77777777" w:rsidR="009564B4" w:rsidRPr="00143266" w:rsidRDefault="009564B4">
            <w:r w:rsidRPr="00143266">
              <w:t>podpis</w:t>
            </w:r>
          </w:p>
        </w:tc>
        <w:tc>
          <w:tcPr>
            <w:tcW w:w="6120" w:type="dxa"/>
          </w:tcPr>
          <w:p w14:paraId="445E2079" w14:textId="77777777" w:rsidR="009564B4" w:rsidRPr="00143266" w:rsidRDefault="009564B4"/>
          <w:p w14:paraId="6A109D98" w14:textId="77777777" w:rsidR="009564B4" w:rsidRPr="00143266" w:rsidRDefault="009564B4"/>
          <w:p w14:paraId="1A7AAFAE" w14:textId="77777777" w:rsidR="009564B4" w:rsidRPr="00143266" w:rsidRDefault="009564B4"/>
        </w:tc>
      </w:tr>
      <w:tr w:rsidR="009564B4" w:rsidRPr="00143266" w14:paraId="48D91F4B" w14:textId="77777777">
        <w:tc>
          <w:tcPr>
            <w:tcW w:w="3168" w:type="dxa"/>
          </w:tcPr>
          <w:p w14:paraId="2A832B74" w14:textId="77777777" w:rsidR="009564B4" w:rsidRPr="00143266" w:rsidRDefault="009564B4">
            <w:r w:rsidRPr="00143266">
              <w:t xml:space="preserve">adres pocztowy Katedry lub Zakładu </w:t>
            </w:r>
          </w:p>
        </w:tc>
        <w:tc>
          <w:tcPr>
            <w:tcW w:w="6120" w:type="dxa"/>
          </w:tcPr>
          <w:p w14:paraId="0526C51B" w14:textId="77777777" w:rsidR="009564B4" w:rsidRPr="00143266" w:rsidRDefault="009564B4"/>
          <w:p w14:paraId="3B64469F" w14:textId="77777777" w:rsidR="009564B4" w:rsidRPr="00143266" w:rsidRDefault="009564B4"/>
          <w:p w14:paraId="10F602E1" w14:textId="77777777" w:rsidR="009564B4" w:rsidRPr="00143266" w:rsidRDefault="009564B4"/>
        </w:tc>
      </w:tr>
      <w:tr w:rsidR="009564B4" w:rsidRPr="00143266" w14:paraId="56525B73" w14:textId="77777777">
        <w:tc>
          <w:tcPr>
            <w:tcW w:w="3168" w:type="dxa"/>
          </w:tcPr>
          <w:p w14:paraId="4C926ADE" w14:textId="77777777" w:rsidR="009564B4" w:rsidRPr="00143266" w:rsidRDefault="009564B4">
            <w:r w:rsidRPr="00143266">
              <w:t>numer telefonu kontaktowego</w:t>
            </w:r>
          </w:p>
        </w:tc>
        <w:tc>
          <w:tcPr>
            <w:tcW w:w="6120" w:type="dxa"/>
          </w:tcPr>
          <w:p w14:paraId="281AB2B2" w14:textId="77777777" w:rsidR="009564B4" w:rsidRPr="00143266" w:rsidRDefault="009564B4"/>
          <w:p w14:paraId="23462DA8" w14:textId="77777777" w:rsidR="009564B4" w:rsidRPr="00143266" w:rsidRDefault="009564B4"/>
        </w:tc>
      </w:tr>
      <w:tr w:rsidR="009564B4" w:rsidRPr="00143266" w14:paraId="0A75A9FD" w14:textId="77777777">
        <w:tc>
          <w:tcPr>
            <w:tcW w:w="3168" w:type="dxa"/>
          </w:tcPr>
          <w:p w14:paraId="308B2751" w14:textId="77777777" w:rsidR="009564B4" w:rsidRPr="00143266" w:rsidRDefault="009564B4">
            <w:r w:rsidRPr="00143266">
              <w:t>e-mail</w:t>
            </w:r>
          </w:p>
        </w:tc>
        <w:tc>
          <w:tcPr>
            <w:tcW w:w="6120" w:type="dxa"/>
          </w:tcPr>
          <w:p w14:paraId="65700E6A" w14:textId="77777777" w:rsidR="009564B4" w:rsidRPr="00143266" w:rsidRDefault="009564B4"/>
          <w:p w14:paraId="16E5D6FF" w14:textId="77777777" w:rsidR="009564B4" w:rsidRPr="00143266" w:rsidRDefault="009564B4"/>
        </w:tc>
      </w:tr>
    </w:tbl>
    <w:p w14:paraId="5F070EF9" w14:textId="583E2E90" w:rsidR="009564B4" w:rsidRPr="00143266" w:rsidRDefault="009564B4">
      <w:pPr>
        <w:jc w:val="both"/>
      </w:pPr>
      <w:bookmarkStart w:id="0" w:name="_GoBack"/>
      <w:bookmarkEnd w:id="0"/>
    </w:p>
    <w:p w14:paraId="2CD64BE9" w14:textId="77777777" w:rsidR="009564B4" w:rsidRPr="00143266" w:rsidRDefault="009564B4">
      <w:pPr>
        <w:jc w:val="both"/>
      </w:pPr>
      <w:r w:rsidRPr="00143266">
        <w:t>3. Ewentualne uwagi recenzenta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64B4" w:rsidRPr="00143266" w14:paraId="562D7265" w14:textId="77777777">
        <w:tc>
          <w:tcPr>
            <w:tcW w:w="9210" w:type="dxa"/>
          </w:tcPr>
          <w:p w14:paraId="342B013D" w14:textId="77777777" w:rsidR="009564B4" w:rsidRPr="00143266" w:rsidRDefault="009564B4">
            <w:pPr>
              <w:jc w:val="both"/>
            </w:pPr>
          </w:p>
          <w:p w14:paraId="70DB4199" w14:textId="77777777" w:rsidR="009564B4" w:rsidRPr="00143266" w:rsidRDefault="009564B4">
            <w:pPr>
              <w:jc w:val="both"/>
            </w:pPr>
          </w:p>
          <w:p w14:paraId="26706C84" w14:textId="77777777" w:rsidR="009564B4" w:rsidRPr="00143266" w:rsidRDefault="009564B4">
            <w:pPr>
              <w:jc w:val="both"/>
            </w:pPr>
          </w:p>
          <w:p w14:paraId="41FFC704" w14:textId="77777777" w:rsidR="009564B4" w:rsidRPr="00143266" w:rsidRDefault="009564B4">
            <w:pPr>
              <w:jc w:val="both"/>
            </w:pPr>
          </w:p>
          <w:p w14:paraId="0C82ADBD" w14:textId="77777777" w:rsidR="009564B4" w:rsidRPr="00143266" w:rsidRDefault="009564B4">
            <w:pPr>
              <w:jc w:val="both"/>
            </w:pPr>
          </w:p>
          <w:p w14:paraId="0C4FD181" w14:textId="77777777" w:rsidR="009564B4" w:rsidRPr="00143266" w:rsidRDefault="009564B4">
            <w:pPr>
              <w:jc w:val="both"/>
            </w:pPr>
          </w:p>
          <w:p w14:paraId="6D24EAEC" w14:textId="77777777" w:rsidR="009564B4" w:rsidRPr="00143266" w:rsidRDefault="009564B4">
            <w:pPr>
              <w:jc w:val="both"/>
            </w:pPr>
          </w:p>
          <w:p w14:paraId="3C554E41" w14:textId="77777777" w:rsidR="009564B4" w:rsidRPr="00143266" w:rsidRDefault="009564B4">
            <w:pPr>
              <w:jc w:val="both"/>
            </w:pPr>
          </w:p>
          <w:p w14:paraId="2FA7EA75" w14:textId="77777777" w:rsidR="009564B4" w:rsidRPr="00143266" w:rsidRDefault="009564B4">
            <w:pPr>
              <w:jc w:val="both"/>
            </w:pPr>
          </w:p>
          <w:p w14:paraId="57DA51FC" w14:textId="77777777" w:rsidR="009564B4" w:rsidRPr="00143266" w:rsidRDefault="009564B4">
            <w:pPr>
              <w:jc w:val="both"/>
            </w:pPr>
          </w:p>
          <w:p w14:paraId="6D881553" w14:textId="77777777" w:rsidR="009564B4" w:rsidRPr="00143266" w:rsidRDefault="009564B4">
            <w:pPr>
              <w:jc w:val="both"/>
            </w:pPr>
          </w:p>
          <w:p w14:paraId="18A6F6C2" w14:textId="77777777" w:rsidR="009564B4" w:rsidRPr="00143266" w:rsidRDefault="009564B4">
            <w:pPr>
              <w:jc w:val="both"/>
            </w:pPr>
          </w:p>
          <w:p w14:paraId="58552FA4" w14:textId="77777777" w:rsidR="009564B4" w:rsidRPr="00143266" w:rsidRDefault="009564B4">
            <w:pPr>
              <w:jc w:val="both"/>
            </w:pPr>
          </w:p>
          <w:p w14:paraId="57118523" w14:textId="77777777" w:rsidR="009564B4" w:rsidRPr="00143266" w:rsidRDefault="009564B4">
            <w:pPr>
              <w:jc w:val="both"/>
            </w:pPr>
          </w:p>
        </w:tc>
      </w:tr>
    </w:tbl>
    <w:p w14:paraId="288A6F00" w14:textId="77777777" w:rsidR="009564B4" w:rsidRPr="00143266" w:rsidRDefault="009564B4">
      <w:pPr>
        <w:jc w:val="both"/>
      </w:pPr>
    </w:p>
    <w:p w14:paraId="61D11276" w14:textId="77777777" w:rsidR="009564B4" w:rsidRPr="00143266" w:rsidRDefault="009564B4">
      <w:pPr>
        <w:jc w:val="both"/>
      </w:pPr>
    </w:p>
    <w:p w14:paraId="2CBE334D" w14:textId="77777777" w:rsidR="009564B4" w:rsidRPr="00143266" w:rsidRDefault="009564B4">
      <w:pPr>
        <w:jc w:val="both"/>
        <w:rPr>
          <w:i/>
          <w:sz w:val="22"/>
          <w:szCs w:val="22"/>
        </w:rPr>
      </w:pPr>
      <w:r w:rsidRPr="00143266">
        <w:rPr>
          <w:i/>
          <w:sz w:val="22"/>
          <w:szCs w:val="22"/>
        </w:rPr>
        <w:t>Informacje dla Recenzenta</w:t>
      </w:r>
    </w:p>
    <w:p w14:paraId="17C2E32C" w14:textId="77777777" w:rsidR="009564B4" w:rsidRPr="00143266" w:rsidRDefault="009564B4">
      <w:pPr>
        <w:ind w:firstLine="708"/>
        <w:jc w:val="both"/>
        <w:rPr>
          <w:i/>
          <w:sz w:val="22"/>
          <w:szCs w:val="22"/>
        </w:rPr>
      </w:pPr>
    </w:p>
    <w:p w14:paraId="2A91CC6D" w14:textId="77777777" w:rsidR="009564B4" w:rsidRPr="00143266" w:rsidRDefault="009564B4">
      <w:pPr>
        <w:ind w:firstLine="708"/>
        <w:jc w:val="both"/>
        <w:rPr>
          <w:i/>
          <w:sz w:val="22"/>
          <w:szCs w:val="22"/>
        </w:rPr>
      </w:pPr>
      <w:r w:rsidRPr="00143266">
        <w:rPr>
          <w:i/>
          <w:sz w:val="22"/>
          <w:szCs w:val="22"/>
        </w:rPr>
        <w:t xml:space="preserve">Załączona do niniejszego formularza praca bierze udział w Ogólnopolskim Konkursie Weterynaryjnych Studenckich Kół Naukowych. Konkurs organizowany jest przez Polskie Towarzystwo Nauk Weterynaryjnych. Na Wydziałach Medycyny Weterynaryjnej w Polsce działają koła naukowe skupiające młodych ludzi, którzy obok normalnego studiowania mają ambicję poszerzania wiedzy w ramach studenckiego ruchu naukowego. Konkurs powstał aby promować te osoby i zachęcić je do dalszej aktywności. </w:t>
      </w:r>
    </w:p>
    <w:p w14:paraId="365C4957" w14:textId="77777777" w:rsidR="009564B4" w:rsidRPr="00143266" w:rsidRDefault="009564B4">
      <w:pPr>
        <w:ind w:firstLine="708"/>
        <w:jc w:val="both"/>
        <w:rPr>
          <w:i/>
          <w:sz w:val="22"/>
          <w:szCs w:val="22"/>
        </w:rPr>
      </w:pPr>
      <w:r w:rsidRPr="00143266">
        <w:rPr>
          <w:i/>
          <w:sz w:val="22"/>
          <w:szCs w:val="22"/>
        </w:rPr>
        <w:t>Będziemy wdzięczni za wnikliwą i bezstronną ocenę załączonej pracy. Jednocześnie prosimy o wzięcie pod uwagę faktu uwarunkowań w jakich działają koła naukowe. Bardzo ograniczone środki finansowe jakie mogą być przeznaczane na badania prowadzone przez studentów sprawiają, że prace te często muszą stanowić kompromis pomiędzy ambicjami studentów i realnymi możliwościami. Stąd też w ocenie pracy dużą wagę przykładamy do samodzielności i staranności jej wykonania, mniejszą natomiast do samego tematu pracy i zastosowanej metodyki.</w:t>
      </w:r>
    </w:p>
    <w:p w14:paraId="0D765CFC" w14:textId="77777777" w:rsidR="009564B4" w:rsidRPr="00143266" w:rsidRDefault="009564B4">
      <w:pPr>
        <w:ind w:firstLine="708"/>
        <w:jc w:val="both"/>
        <w:rPr>
          <w:i/>
          <w:sz w:val="22"/>
          <w:szCs w:val="22"/>
        </w:rPr>
      </w:pPr>
      <w:r w:rsidRPr="00143266">
        <w:rPr>
          <w:i/>
          <w:sz w:val="22"/>
          <w:szCs w:val="22"/>
        </w:rPr>
        <w:t>Zgodnie z Regulaminem Konkursu jego celem jest propagowanie wiedzy weterynaryjnej w środowisku studentów medycyny weterynaryjnej oraz wspieranie i promowanie działalności studenckiego ruchu naukowego w ramach weterynaryjnych kół naukowych. Mogą w nim brać udział jedynie studenci kierunku weterynaria. Tematyka konkursu obejmuje szeroko pojęte zagadnienia z zakresu nauk weterynaryjnych. Nie może ona obejmować opracowań mających jakikolwiek charakter marketingowy, a w szczególności oceny skuteczności działania ani porównania skuteczności działania produktów leczniczych weterynaryjnych, wyrobów i produktów  medycznych ani pasz. Do konkursu zgłaszane są prace mające charakter badawczy. Prace konkursowe są wykonywane pod kierunkiem opiekuna naukowego, ale muszą one stanowić efekt samodzielnej pracy uczestników konkursu. Każda praca jest oceniana przez dwu niezależnych recenzentów i na tej podstawie zostaną wyłonieni laureaci Konkursu. Wszelkie informacje dotyczące przebiegu oceny prac ,w tym w szczególności dotyczące recenzentów pozostają poufne. Dostęp do informacji poufnych mają osoby wchodzące w skład Komisji Konkursowej oraz ZG PTNW. Pełna treść Regulaminu Konkursu znajduje się na stronie internetowej Konkursu (</w:t>
      </w:r>
      <w:hyperlink r:id="rId7" w:history="1">
        <w:r w:rsidRPr="00143266">
          <w:rPr>
            <w:rStyle w:val="Hipercze"/>
            <w:i/>
            <w:color w:val="auto"/>
            <w:sz w:val="22"/>
            <w:szCs w:val="22"/>
            <w:u w:val="none"/>
          </w:rPr>
          <w:t>www.wetcentrum.pl/ptnw/konkurskol</w:t>
        </w:r>
      </w:hyperlink>
      <w:r w:rsidRPr="00143266">
        <w:rPr>
          <w:i/>
          <w:sz w:val="22"/>
          <w:szCs w:val="22"/>
        </w:rPr>
        <w:t>).</w:t>
      </w:r>
    </w:p>
    <w:p w14:paraId="10D9E2E0" w14:textId="77777777" w:rsidR="009564B4" w:rsidRPr="00143266" w:rsidRDefault="009564B4">
      <w:pPr>
        <w:ind w:firstLine="708"/>
        <w:jc w:val="both"/>
        <w:rPr>
          <w:i/>
          <w:sz w:val="22"/>
          <w:szCs w:val="22"/>
        </w:rPr>
      </w:pPr>
    </w:p>
    <w:p w14:paraId="11E16F1D" w14:textId="77777777" w:rsidR="009564B4" w:rsidRPr="00143266" w:rsidRDefault="009564B4">
      <w:pPr>
        <w:ind w:firstLine="708"/>
        <w:jc w:val="both"/>
        <w:rPr>
          <w:i/>
          <w:sz w:val="22"/>
          <w:szCs w:val="22"/>
        </w:rPr>
      </w:pPr>
      <w:r w:rsidRPr="00143266">
        <w:rPr>
          <w:i/>
          <w:sz w:val="22"/>
          <w:szCs w:val="22"/>
        </w:rPr>
        <w:t>Jeszcze raz dziękujemy za współpracę i bezinteresowną pomoc!</w:t>
      </w:r>
    </w:p>
    <w:sectPr w:rsidR="009564B4" w:rsidRPr="00143266" w:rsidSect="00D1585A">
      <w:footerReference w:type="even" r:id="rId8"/>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586B" w14:textId="77777777" w:rsidR="005B626A" w:rsidRDefault="005B626A">
      <w:r>
        <w:separator/>
      </w:r>
    </w:p>
  </w:endnote>
  <w:endnote w:type="continuationSeparator" w:id="0">
    <w:p w14:paraId="2DE12FD0" w14:textId="77777777" w:rsidR="005B626A" w:rsidRDefault="005B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9296" w14:textId="77777777" w:rsidR="00D1585A" w:rsidRDefault="00D158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8E44B5" w14:textId="77777777" w:rsidR="00D1585A" w:rsidRDefault="00D158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F378" w14:textId="77777777" w:rsidR="00D1585A" w:rsidRDefault="00D158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87B2221" w14:textId="77777777" w:rsidR="00D1585A" w:rsidRDefault="00D1585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51F9" w14:textId="77777777" w:rsidR="005B626A" w:rsidRDefault="005B626A">
      <w:r>
        <w:separator/>
      </w:r>
    </w:p>
  </w:footnote>
  <w:footnote w:type="continuationSeparator" w:id="0">
    <w:p w14:paraId="15F68981" w14:textId="77777777" w:rsidR="005B626A" w:rsidRDefault="005B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957"/>
    <w:multiLevelType w:val="multilevel"/>
    <w:tmpl w:val="3094280C"/>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2265D9"/>
    <w:multiLevelType w:val="hybridMultilevel"/>
    <w:tmpl w:val="DF3A74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B96DC7"/>
    <w:multiLevelType w:val="multilevel"/>
    <w:tmpl w:val="FBB28B86"/>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13415293"/>
    <w:multiLevelType w:val="hybridMultilevel"/>
    <w:tmpl w:val="3094280C"/>
    <w:lvl w:ilvl="0" w:tplc="7EB680F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5239AB"/>
    <w:multiLevelType w:val="hybridMultilevel"/>
    <w:tmpl w:val="2146BE54"/>
    <w:lvl w:ilvl="0" w:tplc="7EB680F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65202C6"/>
    <w:multiLevelType w:val="hybridMultilevel"/>
    <w:tmpl w:val="38A8F456"/>
    <w:lvl w:ilvl="0" w:tplc="7EB680F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F547B5"/>
    <w:multiLevelType w:val="hybridMultilevel"/>
    <w:tmpl w:val="66D0B76C"/>
    <w:lvl w:ilvl="0" w:tplc="7EB680F2">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996B2F"/>
    <w:multiLevelType w:val="multilevel"/>
    <w:tmpl w:val="558EC44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3F3754"/>
    <w:multiLevelType w:val="hybridMultilevel"/>
    <w:tmpl w:val="AE18394C"/>
    <w:lvl w:ilvl="0" w:tplc="7EB680F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D33F10"/>
    <w:multiLevelType w:val="hybridMultilevel"/>
    <w:tmpl w:val="2D3CE2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4430AE"/>
    <w:multiLevelType w:val="hybridMultilevel"/>
    <w:tmpl w:val="7BC83AA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10A685C"/>
    <w:multiLevelType w:val="hybridMultilevel"/>
    <w:tmpl w:val="D82C9C3E"/>
    <w:lvl w:ilvl="0" w:tplc="7EB680F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3055A58"/>
    <w:multiLevelType w:val="hybridMultilevel"/>
    <w:tmpl w:val="4F46C1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42B5F20"/>
    <w:multiLevelType w:val="hybridMultilevel"/>
    <w:tmpl w:val="558EC448"/>
    <w:lvl w:ilvl="0" w:tplc="7EB680F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6D7A4A"/>
    <w:multiLevelType w:val="hybridMultilevel"/>
    <w:tmpl w:val="8076B1A4"/>
    <w:lvl w:ilvl="0" w:tplc="7EB680F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E2F382B"/>
    <w:multiLevelType w:val="multilevel"/>
    <w:tmpl w:val="AE18394C"/>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4E0A79"/>
    <w:multiLevelType w:val="hybridMultilevel"/>
    <w:tmpl w:val="F288E7AE"/>
    <w:lvl w:ilvl="0" w:tplc="7EB680F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F7D5589"/>
    <w:multiLevelType w:val="hybridMultilevel"/>
    <w:tmpl w:val="4A9A5842"/>
    <w:lvl w:ilvl="0" w:tplc="7EB680F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15"/>
  </w:num>
  <w:num w:numId="5">
    <w:abstractNumId w:val="3"/>
  </w:num>
  <w:num w:numId="6">
    <w:abstractNumId w:val="5"/>
  </w:num>
  <w:num w:numId="7">
    <w:abstractNumId w:val="16"/>
  </w:num>
  <w:num w:numId="8">
    <w:abstractNumId w:val="0"/>
  </w:num>
  <w:num w:numId="9">
    <w:abstractNumId w:val="6"/>
  </w:num>
  <w:num w:numId="10">
    <w:abstractNumId w:val="17"/>
  </w:num>
  <w:num w:numId="11">
    <w:abstractNumId w:val="13"/>
  </w:num>
  <w:num w:numId="12">
    <w:abstractNumId w:val="11"/>
  </w:num>
  <w:num w:numId="13">
    <w:abstractNumId w:val="1"/>
  </w:num>
  <w:num w:numId="14">
    <w:abstractNumId w:val="12"/>
  </w:num>
  <w:num w:numId="15">
    <w:abstractNumId w:val="7"/>
  </w:num>
  <w:num w:numId="16">
    <w:abstractNumId w:val="1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BC"/>
    <w:rsid w:val="00060A09"/>
    <w:rsid w:val="00071E94"/>
    <w:rsid w:val="000A5AF7"/>
    <w:rsid w:val="001250E6"/>
    <w:rsid w:val="00143266"/>
    <w:rsid w:val="00270789"/>
    <w:rsid w:val="00330D80"/>
    <w:rsid w:val="00417FA2"/>
    <w:rsid w:val="00493F11"/>
    <w:rsid w:val="00495A4E"/>
    <w:rsid w:val="005B626A"/>
    <w:rsid w:val="00621474"/>
    <w:rsid w:val="00673F50"/>
    <w:rsid w:val="0077693A"/>
    <w:rsid w:val="008236DC"/>
    <w:rsid w:val="00833859"/>
    <w:rsid w:val="00863D62"/>
    <w:rsid w:val="008873F4"/>
    <w:rsid w:val="008A415C"/>
    <w:rsid w:val="009564B4"/>
    <w:rsid w:val="00AB04AD"/>
    <w:rsid w:val="00B73D67"/>
    <w:rsid w:val="00B851F9"/>
    <w:rsid w:val="00C327E8"/>
    <w:rsid w:val="00C926BC"/>
    <w:rsid w:val="00D1585A"/>
    <w:rsid w:val="00D439C3"/>
    <w:rsid w:val="00E639FB"/>
    <w:rsid w:val="00F130BD"/>
    <w:rsid w:val="00FB2911"/>
    <w:rsid w:val="00FB7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71E5C"/>
  <w15:chartTrackingRefBased/>
  <w15:docId w15:val="{FAC0EFEA-2701-4C78-95CF-7E64299F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Pr>
      <w:sz w:val="20"/>
      <w:szCs w:val="20"/>
    </w:rPr>
  </w:style>
  <w:style w:type="character" w:styleId="Odwoanieprzypisukocowego">
    <w:name w:val="endnote reference"/>
    <w:basedOn w:val="Domylnaczcionkaakapitu"/>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77693A"/>
    <w:rPr>
      <w:rFonts w:ascii="Tahoma" w:hAnsi="Tahoma"/>
      <w:sz w:val="16"/>
      <w:szCs w:val="16"/>
    </w:rPr>
  </w:style>
  <w:style w:type="character" w:styleId="Hipercze">
    <w:name w:val="Hyperlink"/>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tcentrum.pl/ptnw/konkursk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3136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Regulamin</vt:lpstr>
    </vt:vector>
  </TitlesOfParts>
  <Company>KOLME</Company>
  <LinksUpToDate>false</LinksUpToDate>
  <CharactersWithSpaces>3651</CharactersWithSpaces>
  <SharedDoc>false</SharedDoc>
  <HLinks>
    <vt:vector size="6" baseType="variant">
      <vt:variant>
        <vt:i4>5111831</vt:i4>
      </vt:variant>
      <vt:variant>
        <vt:i4>0</vt:i4>
      </vt:variant>
      <vt:variant>
        <vt:i4>0</vt:i4>
      </vt:variant>
      <vt:variant>
        <vt:i4>5</vt:i4>
      </vt:variant>
      <vt:variant>
        <vt:lpwstr>http://www.wetcentrum.pl/ptnw/konkurskol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Jarosław Kaba</dc:creator>
  <cp:keywords/>
  <dc:description/>
  <cp:lastModifiedBy>Jarek</cp:lastModifiedBy>
  <cp:revision>2</cp:revision>
  <cp:lastPrinted>2020-02-26T13:58:00Z</cp:lastPrinted>
  <dcterms:created xsi:type="dcterms:W3CDTF">2020-02-26T14:02:00Z</dcterms:created>
  <dcterms:modified xsi:type="dcterms:W3CDTF">2020-02-26T14:02:00Z</dcterms:modified>
</cp:coreProperties>
</file>